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102»</w:t>
      </w:r>
    </w:p>
    <w:p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CE6EA4" w:rsidRPr="00CE6EA4" w:rsidTr="00C82B4D">
        <w:tc>
          <w:tcPr>
            <w:tcW w:w="7807" w:type="dxa"/>
          </w:tcPr>
          <w:p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ПРИНЯТ:</w:t>
            </w:r>
          </w:p>
          <w:p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педагогическим советом </w:t>
            </w:r>
          </w:p>
          <w:p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МБДОУ «Детский сад № 102»</w:t>
            </w:r>
          </w:p>
          <w:p w:rsidR="00CE6EA4" w:rsidRPr="00CE6EA4" w:rsidRDefault="00CE6EA4" w:rsidP="00CE6EA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протокол </w:t>
            </w: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 xml:space="preserve">№ 1 </w:t>
            </w: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от </w:t>
            </w:r>
            <w:r w:rsidR="00F10C54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>05.09.2022 г.</w:t>
            </w:r>
          </w:p>
        </w:tc>
        <w:tc>
          <w:tcPr>
            <w:tcW w:w="7807" w:type="dxa"/>
          </w:tcPr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 102»</w:t>
            </w:r>
          </w:p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____________ Н.Ю. Фесенко</w:t>
            </w:r>
          </w:p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="00F10C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121</w:t>
            </w:r>
            <w:r w:rsidR="004630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од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F10C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05.09.2022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CE6E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6EA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6EA4" w:rsidRDefault="00CE6EA4" w:rsidP="00F23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УЧЕБНЫЙ ПЛАН </w:t>
      </w:r>
    </w:p>
    <w:p w:rsidR="00F2347F" w:rsidRPr="00F2347F" w:rsidRDefault="00F2347F" w:rsidP="00F234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2347F">
        <w:rPr>
          <w:rFonts w:ascii="Times New Roman" w:eastAsia="Calibri" w:hAnsi="Times New Roman" w:cs="Times New Roman"/>
          <w:bCs/>
          <w:sz w:val="28"/>
          <w:szCs w:val="28"/>
        </w:rPr>
        <w:t>(Основн</w:t>
      </w:r>
      <w:r w:rsidR="000C6FB6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F2347F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образовательная программа дошкольного образования)</w:t>
      </w:r>
    </w:p>
    <w:p w:rsidR="00CE6EA4" w:rsidRPr="00CE6EA4" w:rsidRDefault="00CE6EA4" w:rsidP="000B2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6EA4">
        <w:rPr>
          <w:rFonts w:ascii="Times New Roman" w:eastAsia="Calibri" w:hAnsi="Times New Roman" w:cs="Times New Roman"/>
          <w:b/>
          <w:sz w:val="36"/>
          <w:szCs w:val="36"/>
        </w:rPr>
        <w:t>на 202</w:t>
      </w:r>
      <w:r w:rsidR="00F10C54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 - 202</w:t>
      </w:r>
      <w:r w:rsidR="00F10C54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CE6EA4" w:rsidRPr="00CE6EA4" w:rsidRDefault="00CE6EA4" w:rsidP="000B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Учебный план муниципального </w:t>
      </w:r>
      <w:r w:rsidR="00EB123D"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CE6EA4">
        <w:rPr>
          <w:rFonts w:ascii="Times New Roman" w:eastAsia="Calibri" w:hAnsi="Times New Roman" w:cs="Times New Roman"/>
          <w:sz w:val="28"/>
          <w:szCs w:val="28"/>
        </w:rPr>
        <w:t>дошкольного образовательного учреждения «Детский сад № 102» (МБДОУ) на 202</w:t>
      </w:r>
      <w:r w:rsidR="00F10C54">
        <w:rPr>
          <w:rFonts w:ascii="Times New Roman" w:eastAsia="Calibri" w:hAnsi="Times New Roman" w:cs="Times New Roman"/>
          <w:sz w:val="28"/>
          <w:szCs w:val="28"/>
        </w:rPr>
        <w:t>2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10C54">
        <w:rPr>
          <w:rFonts w:ascii="Times New Roman" w:eastAsia="Calibri" w:hAnsi="Times New Roman" w:cs="Times New Roman"/>
          <w:sz w:val="28"/>
          <w:szCs w:val="28"/>
        </w:rPr>
        <w:t>3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 в образовательном учреждении с учетом специфики МБДОУ.</w:t>
      </w:r>
    </w:p>
    <w:p w:rsidR="00CE6EA4" w:rsidRPr="00CE6EA4" w:rsidRDefault="00CE6EA4" w:rsidP="000B2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план разработан в соответствии с федеральными, региональными и локальными нормативными документами:</w:t>
      </w:r>
    </w:p>
    <w:p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 науки Российской Федерации от 17 октября 2013г. № 1155 «Об утверждении федерального государственного образовательного стандарта дошкольного образования»</w:t>
      </w:r>
    </w:p>
    <w:p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</w:t>
      </w:r>
      <w:proofErr w:type="spellStart"/>
      <w:r w:rsidRPr="00CE6EA4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России от 31 июля 2020 г. № 373.</w:t>
      </w:r>
    </w:p>
    <w:p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1214511"/>
      <w:r w:rsidRPr="00CE6EA4">
        <w:rPr>
          <w:rFonts w:ascii="Times New Roman" w:eastAsia="Calibri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</w:r>
    </w:p>
    <w:bookmarkEnd w:id="0"/>
    <w:p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Устав МБДОУ д/с № 102</w:t>
      </w:r>
    </w:p>
    <w:p w:rsidR="00CE6EA4" w:rsidRPr="00CE6EA4" w:rsidRDefault="00CE6EA4" w:rsidP="000B2EF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образования МБДОУ д/с № 102 </w:t>
      </w:r>
      <w:r w:rsidR="004255F3">
        <w:rPr>
          <w:rFonts w:ascii="Times New Roman" w:eastAsia="Calibri" w:hAnsi="Times New Roman" w:cs="Times New Roman"/>
          <w:sz w:val="28"/>
          <w:szCs w:val="28"/>
        </w:rPr>
        <w:t>(ООП ДО)</w:t>
      </w:r>
    </w:p>
    <w:p w:rsidR="00E26572" w:rsidRPr="00E26572" w:rsidRDefault="00E26572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разработки учебного плана является предупреждение перегрузки в физическом, интеллектуальном и эмоциональном состоянии дошкольников.</w:t>
      </w:r>
    </w:p>
    <w:p w:rsidR="00E26572" w:rsidRPr="00E26572" w:rsidRDefault="00E26572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учебного плана являются:</w:t>
      </w:r>
    </w:p>
    <w:p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федерального государственного образовательного стандарта </w:t>
      </w:r>
      <w:r w:rsidR="0042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и единства воспитательно-образовательного</w:t>
      </w:r>
    </w:p>
    <w:p w:rsidR="00E26572" w:rsidRPr="00E26572" w:rsidRDefault="00E26572" w:rsidP="000B2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как основы повышения качества дошкольного образования</w:t>
      </w:r>
      <w:r w:rsidR="00425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42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ДО; </w:t>
      </w:r>
    </w:p>
    <w:p w:rsidR="00E26572" w:rsidRPr="00E26572" w:rsidRDefault="00E26572" w:rsidP="000B2E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объема образовательной нагрузки при проведении</w:t>
      </w:r>
    </w:p>
    <w:p w:rsidR="00CE6EA4" w:rsidRPr="00E26572" w:rsidRDefault="00D159EC" w:rsidP="000B2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72"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(занятий)</w:t>
      </w:r>
      <w:r w:rsidR="00E26572" w:rsidRPr="00E2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EA4" w:rsidRPr="00CE6EA4" w:rsidRDefault="003B5FEC" w:rsidP="000B2E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группах,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общеразвивающую направленность.</w:t>
      </w:r>
    </w:p>
    <w:p w:rsidR="00CE6EA4" w:rsidRPr="00CE6EA4" w:rsidRDefault="00CE6EA4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5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1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общеразвивающую направленность:</w:t>
      </w:r>
    </w:p>
    <w:p w:rsidR="00CE6EA4" w:rsidRPr="00523D29" w:rsidRDefault="00CE6EA4" w:rsidP="000B2E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Pr="00523D29" w:rsidRDefault="00CE6EA4" w:rsidP="000B2E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 – 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Pr="00523D29" w:rsidRDefault="00523D29" w:rsidP="000B2E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группа – </w:t>
      </w:r>
      <w:r w:rsidR="00F10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Pr="00523D29" w:rsidRDefault="00523D29" w:rsidP="000B2E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таршая группа – </w:t>
      </w:r>
      <w:r w:rsidR="00F10C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Pr="00523D29" w:rsidRDefault="00523D29" w:rsidP="000B2E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группа – 2 группы.</w:t>
      </w:r>
    </w:p>
    <w:p w:rsidR="00CE6EA4" w:rsidRPr="00CE6EA4" w:rsidRDefault="00CE6EA4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в условиях пятидневной учебной недели. Группы</w:t>
      </w:r>
    </w:p>
    <w:p w:rsidR="00CE6EA4" w:rsidRPr="00CE6EA4" w:rsidRDefault="00CE6EA4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в режиме: полного дня (12-часового пребывания)</w:t>
      </w:r>
      <w:r w:rsidR="00D1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6.30 до 18.30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59A" w:rsidRPr="00C82B4D" w:rsidRDefault="00D5659A" w:rsidP="000B2EFA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59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5659A">
        <w:rPr>
          <w:rFonts w:ascii="Times New Roman" w:hAnsi="Times New Roman" w:cs="Times New Roman"/>
          <w:sz w:val="28"/>
          <w:szCs w:val="28"/>
        </w:rPr>
        <w:t>При разработке обязательной части Программы использовались подходы и принципы Примерной основной образовательной программы дошкольного образования (одобрена решением федерального учебно-</w:t>
      </w:r>
      <w:r w:rsidRPr="00C82B4D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протокол от 2</w:t>
      </w:r>
      <w:r w:rsidR="003B373D" w:rsidRPr="00C82B4D">
        <w:rPr>
          <w:rFonts w:ascii="Times New Roman" w:hAnsi="Times New Roman" w:cs="Times New Roman"/>
          <w:sz w:val="28"/>
          <w:szCs w:val="28"/>
        </w:rPr>
        <w:t>0 мая 2015 г. № 2/15)</w:t>
      </w:r>
      <w:r w:rsidRPr="00C82B4D">
        <w:rPr>
          <w:rFonts w:ascii="Times New Roman" w:hAnsi="Times New Roman" w:cs="Times New Roman"/>
          <w:sz w:val="28"/>
          <w:szCs w:val="28"/>
        </w:rPr>
        <w:t xml:space="preserve">; Примерной основной образовательной программы дошкольного образования «Радуга»/ С.Г. Якобсон, Т.И. </w:t>
      </w:r>
      <w:proofErr w:type="spellStart"/>
      <w:r w:rsidRPr="00C82B4D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82B4D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C82B4D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82B4D">
        <w:rPr>
          <w:rFonts w:ascii="Times New Roman" w:hAnsi="Times New Roman" w:cs="Times New Roman"/>
          <w:sz w:val="28"/>
          <w:szCs w:val="28"/>
        </w:rPr>
        <w:t xml:space="preserve"> и др.; науч. рук. Е.В. Соловьева. </w:t>
      </w:r>
      <w:hyperlink r:id="rId5" w:history="1"/>
    </w:p>
    <w:p w:rsidR="00D5659A" w:rsidRPr="00C82B4D" w:rsidRDefault="003B373D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B4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5659A" w:rsidRPr="00C82B4D">
        <w:rPr>
          <w:rFonts w:ascii="Times New Roman" w:hAnsi="Times New Roman" w:cs="Times New Roman"/>
          <w:sz w:val="28"/>
          <w:szCs w:val="28"/>
        </w:rPr>
        <w:t xml:space="preserve">В части Программы, формируемой участниками образовательных отношений, учтены основные положения: </w:t>
      </w:r>
    </w:p>
    <w:p w:rsidR="00D5659A" w:rsidRPr="00F10C54" w:rsidRDefault="00D5659A" w:rsidP="000B2EFA"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C54">
        <w:rPr>
          <w:rFonts w:ascii="Times New Roman" w:hAnsi="Times New Roman" w:cs="Times New Roman"/>
          <w:i/>
          <w:iCs/>
          <w:sz w:val="28"/>
          <w:szCs w:val="28"/>
        </w:rPr>
        <w:t>- региональной программы «Приключения светофора»</w:t>
      </w:r>
      <w:r w:rsidR="00DE3534" w:rsidRPr="00F10C54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 w:bidi="hi-IN"/>
        </w:rPr>
        <w:t xml:space="preserve"> (Приложение к письму </w:t>
      </w:r>
      <w:proofErr w:type="spellStart"/>
      <w:r w:rsidR="00DE3534" w:rsidRPr="00F10C54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 w:bidi="hi-IN"/>
        </w:rPr>
        <w:t>минобразования</w:t>
      </w:r>
      <w:proofErr w:type="spellEnd"/>
      <w:r w:rsidR="00DE3534" w:rsidRPr="00F10C54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 w:bidi="hi-IN"/>
        </w:rPr>
        <w:t xml:space="preserve"> Ростовской области от11.09.2014 № 24/3.1-5612)</w:t>
      </w:r>
      <w:r w:rsidRPr="00F10C5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B27B2" w:rsidRPr="00F10C54" w:rsidRDefault="00D5659A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C54">
        <w:rPr>
          <w:rFonts w:ascii="Times New Roman" w:hAnsi="Times New Roman" w:cs="Times New Roman"/>
          <w:i/>
          <w:iCs/>
          <w:sz w:val="28"/>
          <w:szCs w:val="28"/>
        </w:rPr>
        <w:t xml:space="preserve">- парциальной программы </w:t>
      </w: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«Основы чтения и подготовка к обучению письму» (Т.И. </w:t>
      </w:r>
      <w:proofErr w:type="spellStart"/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Гризик</w:t>
      </w:r>
      <w:proofErr w:type="spellEnd"/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B27B2"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D5659A" w:rsidRPr="00F10C54" w:rsidRDefault="00D5659A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C5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региональной программы «Родники Дона»</w:t>
      </w:r>
      <w:r w:rsidRPr="00F10C54">
        <w:rPr>
          <w:rFonts w:ascii="Times New Roman" w:hAnsi="Times New Roman" w:cs="Times New Roman"/>
          <w:i/>
          <w:iCs/>
          <w:sz w:val="28"/>
          <w:szCs w:val="28"/>
        </w:rPr>
        <w:t xml:space="preserve"> (Р.М. </w:t>
      </w:r>
      <w:proofErr w:type="spellStart"/>
      <w:r w:rsidRPr="00F10C54">
        <w:rPr>
          <w:rFonts w:ascii="Times New Roman" w:hAnsi="Times New Roman" w:cs="Times New Roman"/>
          <w:i/>
          <w:iCs/>
          <w:sz w:val="28"/>
          <w:szCs w:val="28"/>
        </w:rPr>
        <w:t>Чумичева</w:t>
      </w:r>
      <w:proofErr w:type="spellEnd"/>
      <w:r w:rsidRPr="00F10C54">
        <w:rPr>
          <w:rFonts w:ascii="Times New Roman" w:hAnsi="Times New Roman" w:cs="Times New Roman"/>
          <w:i/>
          <w:iCs/>
          <w:sz w:val="28"/>
          <w:szCs w:val="28"/>
        </w:rPr>
        <w:t xml:space="preserve">, О.Л. Ведмедь, Н.А. </w:t>
      </w:r>
      <w:proofErr w:type="spellStart"/>
      <w:r w:rsidRPr="00F10C54">
        <w:rPr>
          <w:rFonts w:ascii="Times New Roman" w:hAnsi="Times New Roman" w:cs="Times New Roman"/>
          <w:i/>
          <w:iCs/>
          <w:sz w:val="28"/>
          <w:szCs w:val="28"/>
        </w:rPr>
        <w:t>Платохина</w:t>
      </w:r>
      <w:proofErr w:type="spellEnd"/>
      <w:r w:rsidRPr="00F10C54">
        <w:rPr>
          <w:rFonts w:ascii="Times New Roman" w:hAnsi="Times New Roman" w:cs="Times New Roman"/>
          <w:i/>
          <w:iCs/>
          <w:sz w:val="28"/>
          <w:szCs w:val="28"/>
        </w:rPr>
        <w:t xml:space="preserve">, Н. Е. Черноиванова) и </w:t>
      </w: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методического пособия «Воспитание интереса и уважения к культурам разных стран у детей 5 - 8 лет»</w:t>
      </w:r>
      <w:r w:rsidRPr="00F10C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27B2" w:rsidRPr="00F10C54">
        <w:rPr>
          <w:rFonts w:ascii="Times New Roman" w:hAnsi="Times New Roman" w:cs="Times New Roman"/>
          <w:i/>
          <w:iCs/>
          <w:sz w:val="28"/>
          <w:szCs w:val="28"/>
        </w:rPr>
        <w:t>(Е.В. Соловьева, Л. В. Редько);</w:t>
      </w:r>
    </w:p>
    <w:p w:rsidR="00D5659A" w:rsidRPr="00F10C54" w:rsidRDefault="00D5659A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парциальной программы художественно-эстетического развития детей 2–7 лет «Цветные ладошки» </w:t>
      </w:r>
      <w:r w:rsidR="00FB27B2"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(И.А. Лык</w:t>
      </w: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ова)</w:t>
      </w:r>
      <w:r w:rsidR="00FB27B2"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B27B2"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5659A" w:rsidRPr="00F10C54" w:rsidRDefault="00D5659A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- парциальной образовательной программы «Умные пальчики»: конструирование в детском саду» (И.А. Лыкова) (для детей 3-7 лет);</w:t>
      </w:r>
    </w:p>
    <w:p w:rsidR="00CE6EA4" w:rsidRPr="00F10C54" w:rsidRDefault="00D5659A" w:rsidP="000B2EF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- программы «Конструирование и художественный труд в детском саду» (</w:t>
      </w:r>
      <w:proofErr w:type="spellStart"/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>Куцакова</w:t>
      </w:r>
      <w:proofErr w:type="spellEnd"/>
      <w:r w:rsidRPr="00F10C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Л.В.) (для детей 2-3 лет).</w:t>
      </w:r>
    </w:p>
    <w:p w:rsidR="00CE6EA4" w:rsidRPr="00CE6EA4" w:rsidRDefault="00CE6EA4" w:rsidP="000B2EFA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</w:pP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lastRenderedPageBreak/>
        <w:tab/>
        <w:t>Освоение ООП</w:t>
      </w:r>
      <w:r w:rsidR="007928A5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ДО не сопровождается проведением промежуточной и итоговой аттестации воспитанников. </w:t>
      </w:r>
    </w:p>
    <w:p w:rsidR="00CE6EA4" w:rsidRPr="00CE6EA4" w:rsidRDefault="00CE6EA4" w:rsidP="000B2EFA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</w:pP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ab/>
        <w:t>При реализации ООП</w:t>
      </w:r>
      <w:r w:rsidR="00887E75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ДО проводится оценка индивидуального развития детей</w:t>
      </w:r>
      <w:r w:rsidR="00527EC6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(</w:t>
      </w:r>
      <w:r w:rsidR="0073567C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педагогическая </w:t>
      </w:r>
      <w:r w:rsidR="0069749D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>диагностика)</w:t>
      </w:r>
      <w:r w:rsidRPr="00CE6EA4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 w:bidi="hi-IN"/>
        </w:rPr>
        <w:t xml:space="preserve"> с целью оценки эффективности педагогических действий, планирования образовательного процесса, для решения образовательных задач: 1) индивидуализации образования (в т.ч.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</w:t>
      </w:r>
    </w:p>
    <w:p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образовательного процесса регламентируется годовым календарным графиком. Режим функционирования устанавливается в соответствии с </w:t>
      </w:r>
      <w:r w:rsidR="00527EC6" w:rsidRPr="00CE6EA4">
        <w:rPr>
          <w:rFonts w:ascii="Times New Roman" w:eastAsia="Calibri" w:hAnsi="Times New Roman" w:cs="Times New Roman"/>
          <w:sz w:val="28"/>
          <w:szCs w:val="28"/>
        </w:rPr>
        <w:t xml:space="preserve">СП 2.4.3648-20 </w:t>
      </w:r>
      <w:r w:rsidR="0052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7EC6" w:rsidRPr="00CE6EA4">
        <w:rPr>
          <w:rFonts w:ascii="Times New Roman" w:eastAsia="Calibri" w:hAnsi="Times New Roman" w:cs="Times New Roman"/>
          <w:sz w:val="28"/>
          <w:szCs w:val="28"/>
        </w:rPr>
        <w:t>СанПиН 1.2.3685-21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МБДОУ д/с № 102. </w:t>
      </w:r>
      <w:r w:rsidR="002F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66"/>
        <w:gridCol w:w="2494"/>
        <w:gridCol w:w="2585"/>
      </w:tblGrid>
      <w:tr w:rsidR="00F10C54" w:rsidRPr="00F10C54" w:rsidTr="00F10C54">
        <w:trPr>
          <w:jc w:val="center"/>
        </w:trPr>
        <w:tc>
          <w:tcPr>
            <w:tcW w:w="4266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F10C54" w:rsidRPr="00F10C54" w:rsidRDefault="00F10C54" w:rsidP="00F1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585" w:type="dxa"/>
          </w:tcPr>
          <w:p w:rsidR="00F10C54" w:rsidRPr="00F10C54" w:rsidRDefault="00F10C54" w:rsidP="00F1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</w:tr>
      <w:tr w:rsidR="00F10C54" w:rsidRPr="00F10C54" w:rsidTr="00F10C54">
        <w:trPr>
          <w:jc w:val="center"/>
        </w:trPr>
        <w:tc>
          <w:tcPr>
            <w:tcW w:w="4266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94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585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</w:p>
        </w:tc>
      </w:tr>
      <w:tr w:rsidR="00F10C54" w:rsidRPr="00F10C54" w:rsidTr="00F10C54">
        <w:trPr>
          <w:jc w:val="center"/>
        </w:trPr>
        <w:tc>
          <w:tcPr>
            <w:tcW w:w="4266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</w:tc>
        <w:tc>
          <w:tcPr>
            <w:tcW w:w="2494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585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15.09.2022</w:t>
            </w:r>
          </w:p>
        </w:tc>
      </w:tr>
      <w:tr w:rsidR="00F10C54" w:rsidRPr="00F10C54" w:rsidTr="00F10C54">
        <w:trPr>
          <w:jc w:val="center"/>
        </w:trPr>
        <w:tc>
          <w:tcPr>
            <w:tcW w:w="4266" w:type="dxa"/>
          </w:tcPr>
          <w:p w:rsidR="00F10C54" w:rsidRPr="00F10C54" w:rsidRDefault="00F10C54" w:rsidP="00F1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(промежуточная)</w:t>
            </w:r>
          </w:p>
        </w:tc>
        <w:tc>
          <w:tcPr>
            <w:tcW w:w="2494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</w:tc>
        <w:tc>
          <w:tcPr>
            <w:tcW w:w="2585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20.01.2023</w:t>
            </w:r>
          </w:p>
        </w:tc>
      </w:tr>
      <w:tr w:rsidR="00F10C54" w:rsidRPr="00F10C54" w:rsidTr="00F10C54">
        <w:trPr>
          <w:jc w:val="center"/>
        </w:trPr>
        <w:tc>
          <w:tcPr>
            <w:tcW w:w="4266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</w:t>
            </w:r>
          </w:p>
        </w:tc>
        <w:tc>
          <w:tcPr>
            <w:tcW w:w="2494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15.05.2023</w:t>
            </w:r>
          </w:p>
        </w:tc>
        <w:tc>
          <w:tcPr>
            <w:tcW w:w="2585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26.05.2023</w:t>
            </w:r>
          </w:p>
        </w:tc>
      </w:tr>
      <w:tr w:rsidR="00F10C54" w:rsidRPr="00F10C54" w:rsidTr="00F10C54">
        <w:trPr>
          <w:jc w:val="center"/>
        </w:trPr>
        <w:tc>
          <w:tcPr>
            <w:tcW w:w="4266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  <w:tc>
          <w:tcPr>
            <w:tcW w:w="2494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585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08.01.2023</w:t>
            </w:r>
          </w:p>
        </w:tc>
      </w:tr>
      <w:tr w:rsidR="00F10C54" w:rsidRPr="00F10C54" w:rsidTr="00F10C54">
        <w:trPr>
          <w:jc w:val="center"/>
        </w:trPr>
        <w:tc>
          <w:tcPr>
            <w:tcW w:w="4266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2494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2585" w:type="dxa"/>
          </w:tcPr>
          <w:p w:rsidR="00F10C54" w:rsidRPr="00F10C54" w:rsidRDefault="00F10C54" w:rsidP="00F1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</w:p>
        </w:tc>
      </w:tr>
    </w:tbl>
    <w:p w:rsidR="00F10C54" w:rsidRDefault="00F10C54" w:rsidP="000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A4" w:rsidRPr="00CE6EA4" w:rsidRDefault="00CE6EA4" w:rsidP="000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летнего оздоровительного периода увеличивается продолжительность прогулок, проводятся занятия художественно-эстетического цикла, спортивные и подвижные игры, спортивные праздники, экскурсии и др.</w:t>
      </w:r>
    </w:p>
    <w:p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дошкольного образования обеспечивает реализацию требований Федерального государственного образовательного стандарта дошкольного образования, определяет максимальный недельный объем образовательной нагрузки обучающихся (воспитанников), состав и содержание образовательных областей по возрастным группам. В Учебный план включены 5 направлений развития и образования детей (образовательные области):</w:t>
      </w:r>
      <w:r w:rsidRPr="00CE6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</w:t>
      </w:r>
    </w:p>
    <w:p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CE6EA4" w:rsidRPr="00CE6EA4" w:rsidRDefault="00CE6EA4" w:rsidP="000B2E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CE6EA4" w:rsidRPr="00CE6EA4" w:rsidRDefault="00CE6EA4" w:rsidP="000B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осваиваются через:</w:t>
      </w:r>
    </w:p>
    <w:p w:rsidR="00CE6EA4" w:rsidRPr="00CE6EA4" w:rsidRDefault="00C82B4D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E6EA4"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образовательную деятельность, осуществляемую в ходе режимных моментов либо в совместной деятельности педагога с детьми;</w:t>
      </w:r>
    </w:p>
    <w:p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деятельность детей;</w:t>
      </w:r>
    </w:p>
    <w:p w:rsidR="00CE6EA4" w:rsidRPr="00CE6EA4" w:rsidRDefault="00CE6EA4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воспитанников по реализации основных общеобразовательных программ.</w:t>
      </w:r>
    </w:p>
    <w:p w:rsidR="00F359DC" w:rsidRDefault="00CE6EA4" w:rsidP="000B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в большей мере реализуется в режимных моментах и в совместной деятельности </w:t>
      </w:r>
      <w:r w:rsidR="00F359DC">
        <w:rPr>
          <w:rFonts w:ascii="Times New Roman" w:eastAsia="Calibri" w:hAnsi="Times New Roman" w:cs="Times New Roman"/>
          <w:sz w:val="28"/>
          <w:szCs w:val="28"/>
        </w:rPr>
        <w:t>взрослых (педагогов и родителей)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с детьми. </w:t>
      </w:r>
    </w:p>
    <w:p w:rsidR="00CE6EA4" w:rsidRPr="00CE6EA4" w:rsidRDefault="00CE6EA4" w:rsidP="000B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В структуре Учебного плана выделяются 2 части: обязательная часть и часть, формируемая участниками образовательных отношений. Последняя формируется с учётом образовательных потребностей, интересов и мотивов детей, родителей (законных представителей воспитанников) и возможностей педагогического коллектива.</w:t>
      </w:r>
    </w:p>
    <w:p w:rsidR="00CE6EA4" w:rsidRPr="00CE6EA4" w:rsidRDefault="00CE6EA4" w:rsidP="000B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В Учебном плане устанавливается следующее соотношение между обязательной частью и частью, формируемой участниками образовательных отношений:</w:t>
      </w:r>
    </w:p>
    <w:p w:rsidR="00CE6EA4" w:rsidRPr="00CE6EA4" w:rsidRDefault="00CE6EA4" w:rsidP="000B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- обязательная часть - не менее 60% от общего нормативного времени, отводимого на освоение образовательных программ дошкольного образования. В обязательной части Плана определено минимальное количество видов непрерывной образовательной деятельности, отведённых на образовательные области. Обязательная часть обеспечивает результаты освоения детьми образовательных программ дошкольного образования через различные виды деятельности.</w:t>
      </w:r>
    </w:p>
    <w:p w:rsidR="00CE6EA4" w:rsidRPr="00CE6EA4" w:rsidRDefault="00CE6EA4" w:rsidP="000B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- часть, формируемая участниками образовательных отношений - не более 40% от общего нормативного времени, отводимого на освоение образовательных программ дошкольного образования. Эта часть Плана обеспечивает вариативность образования; отражает специфику образовательного учреждения;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B0704A" w:rsidRPr="00B0704A" w:rsidRDefault="00B0704A" w:rsidP="000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4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B0704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0704A">
        <w:rPr>
          <w:rFonts w:ascii="Times New Roman" w:eastAsia="Times New Roman" w:hAnsi="Times New Roman" w:cs="Times New Roman"/>
          <w:sz w:val="28"/>
          <w:szCs w:val="28"/>
        </w:rPr>
        <w:t xml:space="preserve"> 1.2.3685-21, требования к организации образовательного процесса составляют:</w:t>
      </w:r>
    </w:p>
    <w:p w:rsidR="00B0704A" w:rsidRPr="00B0704A" w:rsidRDefault="00B0704A" w:rsidP="000B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969"/>
        <w:gridCol w:w="1701"/>
      </w:tblGrid>
      <w:tr w:rsidR="00B0704A" w:rsidRPr="00B0704A" w:rsidTr="007F3D4A">
        <w:trPr>
          <w:jc w:val="center"/>
        </w:trPr>
        <w:tc>
          <w:tcPr>
            <w:tcW w:w="3227" w:type="dxa"/>
            <w:vMerge w:val="restart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81215783"/>
            <w:r w:rsidRPr="00B0704A">
              <w:rPr>
                <w:rFonts w:ascii="Times New Roman" w:hAnsi="Times New Roman"/>
                <w:sz w:val="24"/>
                <w:szCs w:val="24"/>
              </w:rPr>
              <w:t>Продолжительность занятий для детей дошкольного возраста, не более</w:t>
            </w: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1,5 до 3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 w:val="restart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1,5 до 3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 xml:space="preserve">50 мин. или 75 мин. при организации 1 </w:t>
            </w:r>
            <w:r w:rsidRPr="00B0704A">
              <w:rPr>
                <w:rFonts w:ascii="Times New Roman" w:hAnsi="Times New Roman"/>
                <w:sz w:val="24"/>
                <w:szCs w:val="24"/>
              </w:rPr>
              <w:lastRenderedPageBreak/>
              <w:t>занятия после дневного сна</w:t>
            </w:r>
          </w:p>
        </w:tc>
      </w:tr>
      <w:tr w:rsidR="00B0704A" w:rsidRPr="00B0704A" w:rsidTr="007F3D4A">
        <w:trPr>
          <w:jc w:val="center"/>
        </w:trPr>
        <w:tc>
          <w:tcPr>
            <w:tcW w:w="3227" w:type="dxa"/>
            <w:vMerge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1701" w:type="dxa"/>
          </w:tcPr>
          <w:p w:rsidR="00B0704A" w:rsidRPr="00B0704A" w:rsidRDefault="00B0704A" w:rsidP="000B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</w:tc>
      </w:tr>
    </w:tbl>
    <w:bookmarkEnd w:id="2"/>
    <w:p w:rsidR="00CE6EA4" w:rsidRPr="00CE6EA4" w:rsidRDefault="00CE6EA4" w:rsidP="000B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середине времени, отведенного на непрерывную образовательную деятельность, проводятся физкультурные минутки. Перерывы между периодами непрерывной образовательной деятельности – не менее 10 минут.</w:t>
      </w:r>
    </w:p>
    <w:p w:rsidR="00CE6EA4" w:rsidRPr="00CE6EA4" w:rsidRDefault="00CE6EA4" w:rsidP="000B2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Образовательная деятельность с детьми старшего дошкольного возраста осуществляется и во вторую половину дня после дневного сна. Её продолжительность составляет не более 25 минут в день. </w:t>
      </w:r>
      <w:r w:rsidR="008F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т.д.</w:t>
      </w:r>
    </w:p>
    <w:p w:rsidR="00CE6EA4" w:rsidRPr="00CE6EA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84" w:rsidRPr="00444F84" w:rsidRDefault="00444F84" w:rsidP="000B2E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4F84">
        <w:rPr>
          <w:rFonts w:ascii="Times New Roman" w:hAnsi="Times New Roman"/>
          <w:b/>
          <w:bCs/>
          <w:color w:val="000000"/>
          <w:sz w:val="28"/>
          <w:szCs w:val="28"/>
        </w:rPr>
        <w:t>Режим занятий с применением электронных средств обучения (ЭСО)</w:t>
      </w:r>
    </w:p>
    <w:p w:rsidR="00444F84" w:rsidRPr="00444F84" w:rsidRDefault="00444F84" w:rsidP="000B2E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F84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44F84">
        <w:rPr>
          <w:rFonts w:ascii="Times New Roman" w:hAnsi="Times New Roman"/>
          <w:color w:val="000000"/>
          <w:sz w:val="28"/>
          <w:szCs w:val="28"/>
        </w:rPr>
        <w:t>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физкультминутки. При использовании ЭСО с демонстрацией обучающих фильмов, программ или иной информации продолжительность непрерывного использования экрана не должна превышать для детей 5-7 лет – 5-7 минут. Общая продолжительность использования ЭСО на занятии не должна превышать для интерактивной доски для детей 5-7 лет – 20 минут</w:t>
      </w:r>
    </w:p>
    <w:p w:rsidR="00444F84" w:rsidRPr="00444F84" w:rsidRDefault="00444F84" w:rsidP="000B2E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4F84">
        <w:rPr>
          <w:rFonts w:ascii="Times New Roman" w:hAnsi="Times New Roman"/>
          <w:color w:val="000000"/>
          <w:sz w:val="28"/>
          <w:szCs w:val="28"/>
        </w:rPr>
        <w:t>Занятия с использованием ЭСО в возрастных группах до 5 лет не проводятся.</w:t>
      </w:r>
    </w:p>
    <w:p w:rsidR="00CE6EA4" w:rsidRPr="00444F8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A4" w:rsidRPr="00CE6EA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EA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2C" w:rsidRDefault="007318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1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E0C" w:rsidRDefault="00AB439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Объем недельной образовательной нагрузки воспитанников </w:t>
      </w:r>
    </w:p>
    <w:p w:rsidR="00AB439C" w:rsidRPr="00AB439C" w:rsidRDefault="007E59B8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(количество занятий по образовательным областям) </w:t>
      </w:r>
      <w:r w:rsidR="00881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4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1.09.202</w:t>
      </w:r>
      <w:r w:rsidR="00F1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6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31.05.202</w:t>
      </w:r>
      <w:r w:rsidR="00F1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tbl>
      <w:tblPr>
        <w:tblStyle w:val="3"/>
        <w:tblW w:w="14969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2892"/>
        <w:gridCol w:w="2523"/>
        <w:gridCol w:w="1843"/>
        <w:gridCol w:w="1842"/>
        <w:gridCol w:w="1814"/>
        <w:gridCol w:w="1843"/>
        <w:gridCol w:w="1559"/>
      </w:tblGrid>
      <w:tr w:rsidR="00AB439C" w:rsidRPr="00AB439C" w:rsidTr="007F3D4A">
        <w:trPr>
          <w:jc w:val="center"/>
        </w:trPr>
        <w:tc>
          <w:tcPr>
            <w:tcW w:w="6068" w:type="dxa"/>
            <w:gridSpan w:val="3"/>
            <w:vMerge w:val="restart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область. Направления деятельности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младшая группа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39C" w:rsidRPr="00AB439C" w:rsidTr="007F3D4A">
        <w:trPr>
          <w:jc w:val="center"/>
        </w:trPr>
        <w:tc>
          <w:tcPr>
            <w:tcW w:w="6068" w:type="dxa"/>
            <w:gridSpan w:val="3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6-8 лет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gridSpan w:val="2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901" w:type="dxa"/>
            <w:gridSpan w:val="5"/>
          </w:tcPr>
          <w:p w:rsidR="00AB439C" w:rsidRPr="00AB439C" w:rsidRDefault="00AB439C" w:rsidP="000B2E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в образовательной деятельности в ходе режимных моментов, в совместной и самостоятельной деятельности детей 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2" w:type="dxa"/>
            <w:vMerge w:val="restart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ФЭМП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39C" w:rsidRPr="00AB439C" w:rsidTr="00546FA0">
        <w:trPr>
          <w:trHeight w:val="533"/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2" w:type="dxa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мир природы и мир человека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39C" w:rsidRPr="00AB439C" w:rsidTr="00C84E30">
        <w:trPr>
          <w:trHeight w:val="1096"/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2" w:type="dxa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546FA0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AB439C" w:rsidRPr="00AB439C">
              <w:rPr>
                <w:rFonts w:ascii="Times New Roman" w:hAnsi="Times New Roman"/>
                <w:lang w:eastAsia="ru-RU"/>
              </w:rPr>
              <w:t>Родники Дона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AB439C" w:rsidRPr="00AB439C">
              <w:rPr>
                <w:rFonts w:ascii="Times New Roman" w:hAnsi="Times New Roman"/>
                <w:lang w:eastAsia="ru-RU"/>
              </w:rPr>
              <w:t>и воспитание интереса и уважения к культурам разных стран*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2" w:type="dxa"/>
            <w:vMerge w:val="restart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 xml:space="preserve">развитие речи 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2" w:type="dxa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обучение грамоте*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</w:tr>
      <w:tr w:rsidR="00AB439C" w:rsidRPr="00AB439C" w:rsidTr="00C84E30">
        <w:trPr>
          <w:trHeight w:val="1028"/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2" w:type="dxa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8901" w:type="dxa"/>
            <w:gridSpan w:val="5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в образовательной деятельности в ходе режимных моментов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2" w:type="dxa"/>
            <w:vMerge w:val="restart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музыкальное развитие 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2" w:type="dxa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конструктивно-модельная деятельность*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2" w:type="dxa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рисование*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</w:tr>
      <w:tr w:rsidR="00AB439C" w:rsidRPr="00AB439C" w:rsidTr="007F3D4A">
        <w:trPr>
          <w:trHeight w:val="324"/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2" w:type="dxa"/>
            <w:vMerge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лепка/ аппликация*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*1</w:t>
            </w:r>
          </w:p>
        </w:tc>
      </w:tr>
      <w:tr w:rsidR="00AB439C" w:rsidRPr="00AB439C" w:rsidTr="007F3D4A">
        <w:trPr>
          <w:jc w:val="center"/>
        </w:trPr>
        <w:tc>
          <w:tcPr>
            <w:tcW w:w="65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2 половине дня)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2 половине дня)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время прогулки)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время прогулки)</w:t>
            </w:r>
          </w:p>
        </w:tc>
      </w:tr>
      <w:tr w:rsidR="00AB439C" w:rsidRPr="00AB439C" w:rsidTr="007F3D4A">
        <w:trPr>
          <w:jc w:val="center"/>
        </w:trPr>
        <w:tc>
          <w:tcPr>
            <w:tcW w:w="3545" w:type="dxa"/>
            <w:gridSpan w:val="2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252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AB439C" w:rsidRPr="00AB439C" w:rsidRDefault="00AB439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A116A" w:rsidRPr="00AA116A" w:rsidRDefault="00AA116A" w:rsidP="000B2E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A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часть, формируемая участниками образовательных отношений</w:t>
      </w:r>
    </w:p>
    <w:p w:rsidR="00492E0C" w:rsidRDefault="00492E0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Объем недельной образовательной нагрузки воспитанников </w:t>
      </w:r>
    </w:p>
    <w:p w:rsidR="00492E0C" w:rsidRPr="00AB439C" w:rsidRDefault="00492E0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(количество занятий по образовательным областям) </w:t>
      </w:r>
      <w:r w:rsidR="0089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летний оздоровительный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1.06.202</w:t>
      </w:r>
      <w:r w:rsidR="00F1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31.08.202</w:t>
      </w:r>
      <w:r w:rsidR="00F1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tbl>
      <w:tblPr>
        <w:tblStyle w:val="3"/>
        <w:tblW w:w="14969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2892"/>
        <w:gridCol w:w="2523"/>
        <w:gridCol w:w="1843"/>
        <w:gridCol w:w="1842"/>
        <w:gridCol w:w="1814"/>
        <w:gridCol w:w="1843"/>
        <w:gridCol w:w="1559"/>
      </w:tblGrid>
      <w:tr w:rsidR="00492E0C" w:rsidRPr="00AB439C" w:rsidTr="007F3D4A">
        <w:trPr>
          <w:jc w:val="center"/>
        </w:trPr>
        <w:tc>
          <w:tcPr>
            <w:tcW w:w="6068" w:type="dxa"/>
            <w:gridSpan w:val="3"/>
            <w:vMerge w:val="restart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область. Направления деятельности</w:t>
            </w: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1842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младшая группа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E0C" w:rsidRPr="00AB439C" w:rsidTr="007F3D4A">
        <w:trPr>
          <w:jc w:val="center"/>
        </w:trPr>
        <w:tc>
          <w:tcPr>
            <w:tcW w:w="6068" w:type="dxa"/>
            <w:gridSpan w:val="3"/>
            <w:vMerge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2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14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6-8 лет</w:t>
            </w:r>
          </w:p>
        </w:tc>
      </w:tr>
      <w:tr w:rsidR="00492E0C" w:rsidRPr="00AB439C" w:rsidTr="007F3D4A">
        <w:trPr>
          <w:jc w:val="center"/>
        </w:trPr>
        <w:tc>
          <w:tcPr>
            <w:tcW w:w="65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gridSpan w:val="2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8901" w:type="dxa"/>
            <w:gridSpan w:val="5"/>
          </w:tcPr>
          <w:p w:rsidR="00492E0C" w:rsidRPr="00AB439C" w:rsidRDefault="00492E0C" w:rsidP="000B2EF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в образовательной деятельности в ходе режимных моментов, в совместной и самостоятельной деятельности детей </w:t>
            </w:r>
          </w:p>
        </w:tc>
      </w:tr>
      <w:tr w:rsidR="00037E7D" w:rsidRPr="00AB439C" w:rsidTr="00844B0E">
        <w:trPr>
          <w:jc w:val="center"/>
        </w:trPr>
        <w:tc>
          <w:tcPr>
            <w:tcW w:w="653" w:type="dxa"/>
          </w:tcPr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2" w:type="dxa"/>
            <w:vMerge w:val="restart"/>
          </w:tcPr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ФЭМП</w:t>
            </w:r>
          </w:p>
        </w:tc>
        <w:tc>
          <w:tcPr>
            <w:tcW w:w="8901" w:type="dxa"/>
            <w:gridSpan w:val="5"/>
          </w:tcPr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индивидуальных занятий</w:t>
            </w:r>
          </w:p>
        </w:tc>
      </w:tr>
      <w:tr w:rsidR="00037E7D" w:rsidRPr="00AB439C" w:rsidTr="00ED20D3">
        <w:trPr>
          <w:trHeight w:val="533"/>
          <w:jc w:val="center"/>
        </w:trPr>
        <w:tc>
          <w:tcPr>
            <w:tcW w:w="653" w:type="dxa"/>
          </w:tcPr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2" w:type="dxa"/>
            <w:vMerge/>
          </w:tcPr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37E7D" w:rsidRPr="00AB439C" w:rsidRDefault="00037E7D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мир природы и мир человека</w:t>
            </w:r>
          </w:p>
        </w:tc>
        <w:tc>
          <w:tcPr>
            <w:tcW w:w="8901" w:type="dxa"/>
            <w:gridSpan w:val="5"/>
          </w:tcPr>
          <w:p w:rsidR="00037E7D" w:rsidRPr="00AB439C" w:rsidRDefault="00172C6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ходе режимных моментов, прогулок, наблюдений, опытно-экспериментальной деятельности, индивидуальных занятий</w:t>
            </w:r>
          </w:p>
        </w:tc>
      </w:tr>
      <w:tr w:rsidR="00172C62" w:rsidRPr="00AB439C" w:rsidTr="00796032">
        <w:trPr>
          <w:trHeight w:val="1096"/>
          <w:jc w:val="center"/>
        </w:trPr>
        <w:tc>
          <w:tcPr>
            <w:tcW w:w="653" w:type="dxa"/>
          </w:tcPr>
          <w:p w:rsidR="00172C62" w:rsidRPr="00AB439C" w:rsidRDefault="00172C6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2" w:type="dxa"/>
            <w:vMerge/>
          </w:tcPr>
          <w:p w:rsidR="00172C62" w:rsidRPr="00AB439C" w:rsidRDefault="00172C62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72C62" w:rsidRPr="00AB439C" w:rsidRDefault="00172C62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AB439C">
              <w:rPr>
                <w:rFonts w:ascii="Times New Roman" w:hAnsi="Times New Roman"/>
                <w:lang w:eastAsia="ru-RU"/>
              </w:rPr>
              <w:t>Родники Дона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Pr="00AB439C">
              <w:rPr>
                <w:rFonts w:ascii="Times New Roman" w:hAnsi="Times New Roman"/>
                <w:lang w:eastAsia="ru-RU"/>
              </w:rPr>
              <w:t>и воспитание интереса и уважения к культурам разных стран*</w:t>
            </w:r>
          </w:p>
        </w:tc>
        <w:tc>
          <w:tcPr>
            <w:tcW w:w="8901" w:type="dxa"/>
            <w:gridSpan w:val="5"/>
          </w:tcPr>
          <w:p w:rsidR="00172C62" w:rsidRPr="00AB439C" w:rsidRDefault="00BE7913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организованные праздники и тематические недели</w:t>
            </w:r>
          </w:p>
        </w:tc>
      </w:tr>
      <w:tr w:rsidR="00BE7913" w:rsidRPr="00AB439C" w:rsidTr="00C7340F">
        <w:trPr>
          <w:jc w:val="center"/>
        </w:trPr>
        <w:tc>
          <w:tcPr>
            <w:tcW w:w="653" w:type="dxa"/>
          </w:tcPr>
          <w:p w:rsidR="00BE7913" w:rsidRPr="00AB439C" w:rsidRDefault="00BE7913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2" w:type="dxa"/>
            <w:vMerge w:val="restart"/>
          </w:tcPr>
          <w:p w:rsidR="00BE7913" w:rsidRPr="00AB439C" w:rsidRDefault="00BE7913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23" w:type="dxa"/>
          </w:tcPr>
          <w:p w:rsidR="00BE7913" w:rsidRPr="00AB439C" w:rsidRDefault="00BE7913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 xml:space="preserve">развитие речи </w:t>
            </w:r>
          </w:p>
        </w:tc>
        <w:tc>
          <w:tcPr>
            <w:tcW w:w="8901" w:type="dxa"/>
            <w:gridSpan w:val="5"/>
          </w:tcPr>
          <w:p w:rsidR="00BE7913" w:rsidRPr="00AB439C" w:rsidRDefault="00BE7913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индивидуальных занятий</w:t>
            </w:r>
          </w:p>
        </w:tc>
      </w:tr>
      <w:tr w:rsidR="00492E0C" w:rsidRPr="00AB439C" w:rsidTr="007F3D4A">
        <w:trPr>
          <w:jc w:val="center"/>
        </w:trPr>
        <w:tc>
          <w:tcPr>
            <w:tcW w:w="65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2" w:type="dxa"/>
            <w:vMerge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обучение грамоте*</w:t>
            </w: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E0C" w:rsidRPr="00AB439C" w:rsidTr="007F3D4A">
        <w:trPr>
          <w:trHeight w:val="1028"/>
          <w:jc w:val="center"/>
        </w:trPr>
        <w:tc>
          <w:tcPr>
            <w:tcW w:w="65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2" w:type="dxa"/>
            <w:vMerge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92E0C" w:rsidRPr="00AB439C" w:rsidRDefault="00492E0C" w:rsidP="000B2EFA">
            <w:pPr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8901" w:type="dxa"/>
            <w:gridSpan w:val="5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в образовательной деятельности в ходе режимных моментов</w:t>
            </w:r>
          </w:p>
        </w:tc>
      </w:tr>
      <w:tr w:rsidR="00492E0C" w:rsidRPr="00AB439C" w:rsidTr="007F3D4A">
        <w:trPr>
          <w:jc w:val="center"/>
        </w:trPr>
        <w:tc>
          <w:tcPr>
            <w:tcW w:w="65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2" w:type="dxa"/>
            <w:vMerge w:val="restart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2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музыкальное развитие </w:t>
            </w: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97A" w:rsidRPr="00AB439C" w:rsidTr="007E37AB">
        <w:trPr>
          <w:jc w:val="center"/>
        </w:trPr>
        <w:tc>
          <w:tcPr>
            <w:tcW w:w="653" w:type="dxa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2" w:type="dxa"/>
            <w:vMerge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конструктивно-модельная деятельность*</w:t>
            </w:r>
          </w:p>
        </w:tc>
        <w:tc>
          <w:tcPr>
            <w:tcW w:w="8901" w:type="dxa"/>
            <w:gridSpan w:val="5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индивидуальных занятий</w:t>
            </w:r>
          </w:p>
        </w:tc>
      </w:tr>
      <w:tr w:rsidR="008E297A" w:rsidRPr="00AB439C" w:rsidTr="006213EE">
        <w:trPr>
          <w:jc w:val="center"/>
        </w:trPr>
        <w:tc>
          <w:tcPr>
            <w:tcW w:w="653" w:type="dxa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2" w:type="dxa"/>
            <w:vMerge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рисование*</w:t>
            </w:r>
          </w:p>
        </w:tc>
        <w:tc>
          <w:tcPr>
            <w:tcW w:w="8901" w:type="dxa"/>
            <w:gridSpan w:val="5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самостоятельной деятельности</w:t>
            </w:r>
          </w:p>
        </w:tc>
      </w:tr>
      <w:tr w:rsidR="008E297A" w:rsidRPr="00AB439C" w:rsidTr="00B0777B">
        <w:trPr>
          <w:trHeight w:val="324"/>
          <w:jc w:val="center"/>
        </w:trPr>
        <w:tc>
          <w:tcPr>
            <w:tcW w:w="653" w:type="dxa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2" w:type="dxa"/>
            <w:vMerge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лепка/ аппликация*</w:t>
            </w:r>
          </w:p>
        </w:tc>
        <w:tc>
          <w:tcPr>
            <w:tcW w:w="8901" w:type="dxa"/>
            <w:gridSpan w:val="5"/>
          </w:tcPr>
          <w:p w:rsidR="008E297A" w:rsidRPr="00AB439C" w:rsidRDefault="008E297A" w:rsidP="000B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режимных моментов, прогулок, самостоятельной деятельности</w:t>
            </w:r>
          </w:p>
        </w:tc>
      </w:tr>
      <w:tr w:rsidR="00492E0C" w:rsidRPr="00AB439C" w:rsidTr="007F3D4A">
        <w:trPr>
          <w:jc w:val="center"/>
        </w:trPr>
        <w:tc>
          <w:tcPr>
            <w:tcW w:w="65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2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439C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2 половине дня)</w:t>
            </w:r>
          </w:p>
        </w:tc>
        <w:tc>
          <w:tcPr>
            <w:tcW w:w="1814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2 половине дня)</w:t>
            </w:r>
          </w:p>
        </w:tc>
        <w:tc>
          <w:tcPr>
            <w:tcW w:w="184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время прогулки)</w:t>
            </w:r>
          </w:p>
        </w:tc>
        <w:tc>
          <w:tcPr>
            <w:tcW w:w="1559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 во время прогулки)</w:t>
            </w:r>
          </w:p>
        </w:tc>
      </w:tr>
      <w:tr w:rsidR="00492E0C" w:rsidRPr="00AB439C" w:rsidTr="007F3D4A">
        <w:trPr>
          <w:jc w:val="center"/>
        </w:trPr>
        <w:tc>
          <w:tcPr>
            <w:tcW w:w="3545" w:type="dxa"/>
            <w:gridSpan w:val="2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39C">
              <w:rPr>
                <w:rFonts w:ascii="Times New Roman" w:hAnsi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2523" w:type="dxa"/>
          </w:tcPr>
          <w:p w:rsidR="00492E0C" w:rsidRPr="00AB439C" w:rsidRDefault="00492E0C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2E0C" w:rsidRPr="00AB439C" w:rsidRDefault="00896389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492E0C" w:rsidRPr="00AB439C" w:rsidRDefault="00896389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492E0C" w:rsidRPr="00AB439C" w:rsidRDefault="00896389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92E0C" w:rsidRPr="00AB439C" w:rsidRDefault="00896389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92E0C" w:rsidRPr="00AB439C" w:rsidRDefault="00896389" w:rsidP="000B2EF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370C4" w:rsidRDefault="00492E0C" w:rsidP="000B2EFA">
      <w:pPr>
        <w:spacing w:after="0" w:line="240" w:lineRule="auto"/>
        <w:contextualSpacing/>
      </w:pPr>
      <w:r w:rsidRPr="00AA116A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часть, формируемая участниками образовательных отношений</w:t>
      </w:r>
    </w:p>
    <w:sectPr w:rsidR="006370C4" w:rsidSect="00731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4BA"/>
    <w:multiLevelType w:val="hybridMultilevel"/>
    <w:tmpl w:val="A43C09D0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1DE7"/>
    <w:multiLevelType w:val="hybridMultilevel"/>
    <w:tmpl w:val="D158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B535A"/>
    <w:multiLevelType w:val="hybridMultilevel"/>
    <w:tmpl w:val="C5CCD618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17EB"/>
    <w:multiLevelType w:val="hybridMultilevel"/>
    <w:tmpl w:val="98743F1E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CCD"/>
    <w:multiLevelType w:val="multilevel"/>
    <w:tmpl w:val="A04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A4"/>
    <w:rsid w:val="00031D99"/>
    <w:rsid w:val="00037E7D"/>
    <w:rsid w:val="00054241"/>
    <w:rsid w:val="000B2EFA"/>
    <w:rsid w:val="000C6FB6"/>
    <w:rsid w:val="00172C62"/>
    <w:rsid w:val="002F2651"/>
    <w:rsid w:val="002F2F55"/>
    <w:rsid w:val="003079A6"/>
    <w:rsid w:val="003462CD"/>
    <w:rsid w:val="0037117A"/>
    <w:rsid w:val="003A17AE"/>
    <w:rsid w:val="003B373D"/>
    <w:rsid w:val="003B5FEC"/>
    <w:rsid w:val="004255F3"/>
    <w:rsid w:val="00444F84"/>
    <w:rsid w:val="00463033"/>
    <w:rsid w:val="00492E0C"/>
    <w:rsid w:val="00523D29"/>
    <w:rsid w:val="00525E08"/>
    <w:rsid w:val="00527EC6"/>
    <w:rsid w:val="00546FA0"/>
    <w:rsid w:val="006370C4"/>
    <w:rsid w:val="006466B1"/>
    <w:rsid w:val="00652C99"/>
    <w:rsid w:val="0069749D"/>
    <w:rsid w:val="006C57C4"/>
    <w:rsid w:val="0073182C"/>
    <w:rsid w:val="0073567C"/>
    <w:rsid w:val="007928A5"/>
    <w:rsid w:val="007E0DA9"/>
    <w:rsid w:val="007E59B8"/>
    <w:rsid w:val="008043D7"/>
    <w:rsid w:val="00881FB1"/>
    <w:rsid w:val="00887E75"/>
    <w:rsid w:val="00896389"/>
    <w:rsid w:val="008A0366"/>
    <w:rsid w:val="008A598A"/>
    <w:rsid w:val="008E297A"/>
    <w:rsid w:val="008F36C8"/>
    <w:rsid w:val="00975E20"/>
    <w:rsid w:val="00A41441"/>
    <w:rsid w:val="00AA116A"/>
    <w:rsid w:val="00AB439C"/>
    <w:rsid w:val="00B0704A"/>
    <w:rsid w:val="00BE7913"/>
    <w:rsid w:val="00C82B4D"/>
    <w:rsid w:val="00C84E30"/>
    <w:rsid w:val="00CE6EA4"/>
    <w:rsid w:val="00D159EC"/>
    <w:rsid w:val="00D5659A"/>
    <w:rsid w:val="00D636B6"/>
    <w:rsid w:val="00DA050E"/>
    <w:rsid w:val="00DE3534"/>
    <w:rsid w:val="00E26572"/>
    <w:rsid w:val="00EB123D"/>
    <w:rsid w:val="00EF4193"/>
    <w:rsid w:val="00F10C54"/>
    <w:rsid w:val="00F2347F"/>
    <w:rsid w:val="00F2792F"/>
    <w:rsid w:val="00F359DC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49E3"/>
  <w15:docId w15:val="{EC7A72BB-CD7A-4624-81E0-31BFB50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23D29"/>
    <w:pPr>
      <w:ind w:left="720"/>
      <w:contextualSpacing/>
    </w:pPr>
  </w:style>
  <w:style w:type="character" w:styleId="a5">
    <w:name w:val="Hyperlink"/>
    <w:basedOn w:val="a0"/>
    <w:uiPriority w:val="99"/>
    <w:rsid w:val="00D5659A"/>
    <w:rPr>
      <w:rFonts w:cs="Times New Roman"/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B0704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B43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vigator.f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4</cp:revision>
  <dcterms:created xsi:type="dcterms:W3CDTF">2022-09-05T09:41:00Z</dcterms:created>
  <dcterms:modified xsi:type="dcterms:W3CDTF">2022-09-06T09:07:00Z</dcterms:modified>
</cp:coreProperties>
</file>